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E" w:rsidRDefault="00B57BEE" w:rsidP="00B57BEE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Calibri" w:cs="Times New Roman" w:hint="eastAsia"/>
          <w:b/>
          <w:color w:val="000000" w:themeColor="text1"/>
          <w:sz w:val="32"/>
          <w:szCs w:val="32"/>
        </w:rPr>
        <w:t>新北市新莊區思賢國民小學車輛管理要點</w:t>
      </w:r>
    </w:p>
    <w:p w:rsidR="00B57BEE" w:rsidRDefault="00B57BEE" w:rsidP="00B57BEE">
      <w:pPr>
        <w:spacing w:line="0" w:lineRule="atLeas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104.08.28校務會議通過</w:t>
      </w:r>
    </w:p>
    <w:tbl>
      <w:tblPr>
        <w:tblW w:w="4916" w:type="pct"/>
        <w:tblCellSpacing w:w="60" w:type="dxa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1410"/>
        <w:gridCol w:w="7791"/>
      </w:tblGrid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第一條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思賢國民小學(以下簡稱本校)為管制出入校園之機動車輛，以維護教職員工生之安全及學生活動空間，特訂定本要點。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第二條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在不影響學生教學活動原則下，由本校「停車管理委員會」規劃可資利用之停車空間，訂定</w:t>
            </w:r>
            <w:hyperlink r:id="rId7" w:history="1">
              <w:r>
                <w:rPr>
                  <w:rStyle w:val="a5"/>
                  <w:rFonts w:ascii="標楷體" w:eastAsia="標楷體" w:hAnsi="Bernard MT Condensed" w:cs="Times New Roman" w:hint="eastAsia"/>
                  <w:color w:val="000000" w:themeColor="text1"/>
                  <w:sz w:val="28"/>
                  <w:szCs w:val="28"/>
                </w:rPr>
                <w:t>汽車停放管理施行細則及收費辦法</w:t>
              </w:r>
            </w:hyperlink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統籌管理。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前述停車管理委員會之設置辦法，由總務處訂之，陳請校長核定後公告實施。</w:t>
            </w:r>
          </w:p>
        </w:tc>
      </w:tr>
      <w:tr w:rsidR="00B57BEE" w:rsidTr="00B16873">
        <w:trPr>
          <w:trHeight w:val="1412"/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第三條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Calibri" w:eastAsia="標楷體" w:hAnsi="Calibri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經本校核發之汽車停車證，有效時間以一年為一期，其種類如下：</w:t>
            </w: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br/>
              <w:t>一、本校現職教職員工。</w:t>
            </w: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br/>
              <w:t>二、廠商停車證。</w:t>
            </w: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br/>
              <w:t>三、臨時停車證。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第四條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ind w:left="560" w:hangingChars="200" w:hanging="560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停車證核發要件規範如下：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一、本校現職教職員工未辦理停車證者、</w:t>
            </w:r>
            <w:proofErr w:type="gramStart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來校洽公</w:t>
            </w:r>
            <w:proofErr w:type="gramEnd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、訪客、送貨之車輛，應換證取得臨時停車證。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二、與本校有業務往來之廠商，應填具申請書送各相關單位之一級主管同意，並經總務處核准後，辦理廠商汽車停車證。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三、申請夜間停車證應繳驗有效之本人駕駛執照、行車執照，本校現職教職員工之親屬應加附足以證明身分之證件。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 xml:space="preserve">第五條  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車位不足時，由本校教職員工協商或抽籤決定之。夜間可開放停車</w:t>
            </w:r>
            <w:proofErr w:type="gramStart"/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車</w:t>
            </w:r>
            <w:proofErr w:type="gramEnd"/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位依總務處公布之數量為</w:t>
            </w:r>
            <w:proofErr w:type="gramStart"/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準</w:t>
            </w:r>
            <w:proofErr w:type="gramEnd"/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第六條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車位停放先後原則及收費標準：(本校車位停放申請依序)</w:t>
            </w:r>
          </w:p>
          <w:p w:rsidR="00B57BEE" w:rsidRPr="0070325C" w:rsidRDefault="00B57BEE" w:rsidP="0070325C">
            <w:pPr>
              <w:spacing w:line="0" w:lineRule="atLeast"/>
              <w:ind w:leftChars="100" w:left="240"/>
              <w:rPr>
                <w:rFonts w:ascii="標楷體" w:eastAsia="標楷體" w:hAnsi="Bernard MT Condensed" w:cs="Arial Unicode MS"/>
                <w:b/>
                <w:color w:val="000000" w:themeColor="text1"/>
                <w:sz w:val="28"/>
                <w:szCs w:val="28"/>
              </w:rPr>
            </w:pPr>
            <w:r w:rsidRPr="0070325C">
              <w:rPr>
                <w:rFonts w:ascii="標楷體" w:eastAsia="標楷體" w:hAnsi="Bernard MT Condensed" w:cs="Arial Unicode MS" w:hint="eastAsia"/>
                <w:b/>
                <w:color w:val="000000" w:themeColor="text1"/>
                <w:sz w:val="28"/>
                <w:szCs w:val="28"/>
              </w:rPr>
              <w:t>一</w:t>
            </w:r>
            <w:r w:rsidRPr="0070325C">
              <w:rPr>
                <w:rFonts w:ascii="標楷體" w:eastAsia="標楷體" w:hAnsi="Bernard MT Condensed" w:cs="Times New Roman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70325C">
              <w:rPr>
                <w:rFonts w:ascii="標楷體" w:eastAsia="標楷體" w:hAnsi="Bernard MT Condensed" w:cs="Arial Unicode MS" w:hint="eastAsia"/>
                <w:b/>
                <w:color w:val="000000" w:themeColor="text1"/>
                <w:sz w:val="28"/>
                <w:szCs w:val="28"/>
              </w:rPr>
              <w:t>本校現職教職員工。</w:t>
            </w:r>
          </w:p>
          <w:p w:rsidR="00B57BEE" w:rsidRPr="0070325C" w:rsidRDefault="00B57BEE" w:rsidP="0070325C">
            <w:pPr>
              <w:spacing w:line="0" w:lineRule="atLeast"/>
              <w:ind w:leftChars="100" w:left="240"/>
              <w:rPr>
                <w:rFonts w:ascii="標楷體" w:eastAsia="標楷體" w:hAnsi="Bernard MT Condensed" w:cs="Arial Unicode MS"/>
                <w:b/>
                <w:color w:val="000000" w:themeColor="text1"/>
                <w:sz w:val="28"/>
                <w:szCs w:val="28"/>
              </w:rPr>
            </w:pPr>
            <w:r w:rsidRPr="0070325C">
              <w:rPr>
                <w:rFonts w:ascii="標楷體" w:eastAsia="標楷體" w:hAnsi="Bernard MT Condensed" w:cs="Arial Unicode MS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70325C">
              <w:rPr>
                <w:rFonts w:ascii="標楷體" w:eastAsia="標楷體" w:hAnsi="Bernard MT Condensed" w:cs="Times New Roman" w:hint="eastAsia"/>
                <w:b/>
                <w:color w:val="000000" w:themeColor="text1"/>
                <w:sz w:val="28"/>
                <w:szCs w:val="28"/>
              </w:rPr>
              <w:t>、家長會委員及學校志工</w:t>
            </w:r>
            <w:r w:rsidRPr="0070325C">
              <w:rPr>
                <w:rFonts w:ascii="標楷體" w:eastAsia="標楷體" w:hAnsi="Bernard MT Condensed" w:cs="Arial Unicode MS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B57BEE" w:rsidRPr="0070325C" w:rsidRDefault="00B57BEE" w:rsidP="0070325C">
            <w:pPr>
              <w:spacing w:line="0" w:lineRule="atLeast"/>
              <w:ind w:leftChars="100" w:left="240"/>
              <w:rPr>
                <w:rFonts w:ascii="標楷體" w:eastAsia="標楷體" w:hAnsi="Bernard MT Condensed" w:cs="Arial Unicode MS"/>
                <w:b/>
                <w:color w:val="000000" w:themeColor="text1"/>
                <w:sz w:val="28"/>
                <w:szCs w:val="28"/>
              </w:rPr>
            </w:pPr>
            <w:r w:rsidRPr="0070325C">
              <w:rPr>
                <w:rFonts w:ascii="標楷體" w:eastAsia="標楷體" w:hAnsi="Bernard MT Condensed" w:cs="Arial Unicode MS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70325C">
              <w:rPr>
                <w:rFonts w:ascii="標楷體" w:eastAsia="標楷體" w:hAnsi="Bernard MT Condensed" w:cs="Times New Roman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70325C">
              <w:rPr>
                <w:rFonts w:ascii="標楷體" w:eastAsia="標楷體" w:hAnsi="Bernard MT Condensed" w:cs="Arial Unicode MS" w:hint="eastAsia"/>
                <w:b/>
                <w:color w:val="000000" w:themeColor="text1"/>
                <w:sz w:val="28"/>
                <w:szCs w:val="28"/>
              </w:rPr>
              <w:t>社區人士。</w:t>
            </w:r>
          </w:p>
          <w:p w:rsidR="00B57BEE" w:rsidRDefault="00B57BEE">
            <w:pPr>
              <w:spacing w:line="0" w:lineRule="atLeast"/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室內、外停車位不敷需求時，依上述對象之順序</w:t>
            </w: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，依序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抽籤決定之。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補、換證者或借用自動門遙控器應酌收工本費。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停車收費標準如下：收費以半年為一期，以月為單位。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178"/>
              <w:gridCol w:w="1144"/>
              <w:gridCol w:w="1806"/>
              <w:gridCol w:w="1233"/>
              <w:gridCol w:w="1192"/>
            </w:tblGrid>
            <w:tr w:rsidR="00B57BEE" w:rsidTr="001505ED">
              <w:tc>
                <w:tcPr>
                  <w:tcW w:w="81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收費標準 (單位：新台幣元/月)</w:t>
                  </w:r>
                </w:p>
              </w:tc>
            </w:tr>
            <w:tr w:rsidR="00B57BEE" w:rsidTr="001505ED">
              <w:trPr>
                <w:trHeight w:val="180"/>
              </w:trPr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對像</w:t>
                  </w:r>
                </w:p>
              </w:tc>
              <w:tc>
                <w:tcPr>
                  <w:tcW w:w="1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停放類別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停放時段</w:t>
                  </w:r>
                </w:p>
              </w:tc>
              <w:tc>
                <w:tcPr>
                  <w:tcW w:w="2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費用</w:t>
                  </w:r>
                </w:p>
              </w:tc>
            </w:tr>
            <w:tr w:rsidR="00B57BEE" w:rsidTr="001505ED">
              <w:trPr>
                <w:trHeight w:val="180"/>
              </w:trPr>
              <w:tc>
                <w:tcPr>
                  <w:tcW w:w="2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widowControl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widowControl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widowControl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室外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室內</w:t>
                  </w:r>
                </w:p>
              </w:tc>
            </w:tr>
            <w:tr w:rsidR="00B57BEE" w:rsidTr="001505ED"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本校現職教職員工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日間通勤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0700~1800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200元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200元</w:t>
                  </w:r>
                </w:p>
              </w:tc>
            </w:tr>
            <w:tr w:rsidR="00B57BEE" w:rsidTr="005E4A3C">
              <w:tc>
                <w:tcPr>
                  <w:tcW w:w="2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widowControl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夜間停車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1800~翌日0700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 w:rsidP="001D09D2">
                  <w:pPr>
                    <w:spacing w:line="0" w:lineRule="atLeast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1000元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 w:rsidP="001D09D2">
                  <w:pPr>
                    <w:spacing w:line="0" w:lineRule="atLeast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1000元</w:t>
                  </w:r>
                </w:p>
              </w:tc>
            </w:tr>
            <w:tr w:rsidR="00B57BEE" w:rsidTr="005E4A3C">
              <w:tc>
                <w:tcPr>
                  <w:tcW w:w="2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widowControl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全日停車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全日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 w:rsidP="001D09D2">
                  <w:pPr>
                    <w:spacing w:line="0" w:lineRule="atLeast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1000元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57BEE" w:rsidRPr="005E4A3C" w:rsidRDefault="00B57BEE" w:rsidP="001D09D2">
                  <w:pPr>
                    <w:spacing w:line="0" w:lineRule="atLeast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 w:rsidRPr="005E4A3C"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1000元</w:t>
                  </w:r>
                </w:p>
              </w:tc>
            </w:tr>
            <w:tr w:rsidR="00B57BEE" w:rsidTr="001505ED"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其它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夜間停車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1800~翌日0700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1500元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2000元</w:t>
                  </w:r>
                </w:p>
              </w:tc>
            </w:tr>
            <w:tr w:rsidR="00B57BEE" w:rsidTr="001505ED">
              <w:tc>
                <w:tcPr>
                  <w:tcW w:w="2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widowControl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全日停車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全日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2000元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BEE" w:rsidRDefault="00B57BEE">
                  <w:pPr>
                    <w:spacing w:line="0" w:lineRule="atLeast"/>
                    <w:jc w:val="center"/>
                    <w:rPr>
                      <w:rFonts w:ascii="標楷體" w:eastAsia="標楷體" w:hAnsi="Bernard MT Condensed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Bernard MT Condensed" w:cs="Arial Unicode MS" w:hint="eastAsia"/>
                      <w:color w:val="000000" w:themeColor="text1"/>
                      <w:sz w:val="28"/>
                      <w:szCs w:val="28"/>
                    </w:rPr>
                    <w:t>3000元</w:t>
                  </w:r>
                </w:p>
              </w:tc>
            </w:tr>
          </w:tbl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dstrike/>
                <w:color w:val="000000" w:themeColor="text1"/>
                <w:sz w:val="28"/>
                <w:szCs w:val="28"/>
              </w:rPr>
            </w:pP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lastRenderedPageBreak/>
              <w:t>第七條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停車位使用注意事項</w:t>
            </w:r>
          </w:p>
          <w:p w:rsidR="00B57BEE" w:rsidRDefault="00B57BEE">
            <w:pPr>
              <w:spacing w:line="0" w:lineRule="atLeast"/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停車人員應遵守下列事項：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一、車輛</w:t>
            </w: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進入時間為上午七時至晚上十時止，晚上十時至翌日上午七時管制進出。</w:t>
            </w:r>
          </w:p>
          <w:p w:rsidR="00B57BEE" w:rsidRDefault="00B57BE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二、各級車輛應憑本校停車證始得進入，依</w:t>
            </w: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規定路線慢行、禁鳴喇叭、車速不得超過時速</w:t>
            </w:r>
            <w:smartTag w:uri="urn:schemas-microsoft-com:office:smarttags" w:element="chmetcnv">
              <w:smartTagPr>
                <w:attr w:name="UnitName" w:val="公里"/>
                <w:attr w:name="SourceValue" w:val="20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Ansi="Bernard MT Condensed" w:cs="Arial Unicode MS" w:hint="eastAsia"/>
                  <w:color w:val="000000" w:themeColor="text1"/>
                  <w:sz w:val="28"/>
                  <w:szCs w:val="28"/>
                </w:rPr>
                <w:t>二十公里</w:t>
              </w:r>
            </w:smartTag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無停車證車輛禁止進入。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三、汽車停車證不得轉讓、出借、偽造、塗改或虛報遺失。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四、夜間停車除</w:t>
            </w: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教職員</w:t>
            </w: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工本人使用之車輛外，每週一到週五應於上午六時到</w:t>
            </w:r>
            <w:proofErr w:type="gramStart"/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上午七時間駛離</w:t>
            </w:r>
            <w:proofErr w:type="gramEnd"/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、下午六時後才可進入校園。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五、汽車停車證，</w:t>
            </w:r>
            <w:proofErr w:type="gramStart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應實貼</w:t>
            </w:r>
            <w:proofErr w:type="gramEnd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（放）</w:t>
            </w:r>
            <w:proofErr w:type="gramStart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於汽車前</w:t>
            </w:r>
            <w:proofErr w:type="gramEnd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擋風玻璃明顯處，以憑查驗或識別。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六、如有緊急情況需移動車輛而無法聯繫上車主時，得逕行移動該車輛。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七、臨時停車證以駕照等證件換取，限當日使用並於下午五時前離校時換回證件，但因特殊情形，向總務處事務組申請核准除外。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八、除大型公務會議或研習、比賽等活動外，車輛</w:t>
            </w:r>
            <w:proofErr w:type="gramStart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均限停</w:t>
            </w:r>
            <w:proofErr w:type="gramEnd"/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於指定之停車格內。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前項使用注意事項若有需更正或增刪，由停車管理委員會擬定後陳請校長核定公告實施，必要時得送校務會議追認或議決。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ind w:rightChars="-86" w:right="-206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第八條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本校僅提供停車位，對車輛及車內物品不負保管責任，若有損壞或遺失或發生不可抗拒之天災時，概不負賠償責任。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第九條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Arial Unicode MS" w:hint="eastAsia"/>
                <w:color w:val="000000" w:themeColor="text1"/>
                <w:sz w:val="28"/>
                <w:szCs w:val="28"/>
              </w:rPr>
              <w:t>罰則：</w:t>
            </w:r>
          </w:p>
          <w:p w:rsidR="00B57BEE" w:rsidRDefault="00B57BEE" w:rsidP="00BF4AF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違反第七條第三款者，除撤銷其汽車停車證不予退費（夜間）和行政處分外，並永不發給停車證。</w:t>
            </w:r>
          </w:p>
          <w:p w:rsidR="00B57BEE" w:rsidRDefault="00B57BEE" w:rsidP="00BF4AF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違反第七條第七款者，累計查報達二次者，停止使用停車權半年；累計查報達三次者，停止使用停車權一年。</w:t>
            </w:r>
          </w:p>
          <w:p w:rsidR="00B57BEE" w:rsidRDefault="00B57BEE">
            <w:pPr>
              <w:spacing w:line="0" w:lineRule="atLeast"/>
              <w:ind w:left="560" w:hangingChars="200" w:hanging="560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三、違反第七條第三、七款之外各款，</w:t>
            </w: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視</w:t>
            </w:r>
            <w:r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情節輕重予以口頭勸導、貼告誡單、本校網路最新消息公布其姓名及違反事實、停止使用停車權等處置。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汽車停車證之費用至總務處出納組辦理後繳入公庫。</w:t>
            </w:r>
          </w:p>
        </w:tc>
      </w:tr>
      <w:tr w:rsidR="00B57BEE" w:rsidTr="00B16873">
        <w:trPr>
          <w:tblCellSpacing w:w="60" w:type="dxa"/>
        </w:trPr>
        <w:tc>
          <w:tcPr>
            <w:tcW w:w="1230" w:type="dxa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第十一條</w:t>
            </w:r>
          </w:p>
        </w:tc>
        <w:tc>
          <w:tcPr>
            <w:tcW w:w="7611" w:type="dxa"/>
            <w:vAlign w:val="center"/>
            <w:hideMark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本要點如有未盡事宜，依政府相關交通法規和本校其他有關規定辦理。</w:t>
            </w:r>
          </w:p>
        </w:tc>
      </w:tr>
      <w:tr w:rsidR="00B57BEE" w:rsidTr="00B16873">
        <w:trPr>
          <w:trHeight w:val="688"/>
          <w:tblCellSpacing w:w="60" w:type="dxa"/>
        </w:trPr>
        <w:tc>
          <w:tcPr>
            <w:tcW w:w="1230" w:type="dxa"/>
          </w:tcPr>
          <w:p w:rsidR="00B57BEE" w:rsidRDefault="00B57BEE">
            <w:pPr>
              <w:spacing w:line="0" w:lineRule="atLeast"/>
              <w:rPr>
                <w:rFonts w:ascii="標楷體" w:eastAsia="標楷體" w:hAnsi="Bernard MT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Bernard MT Condensed" w:cs="Times New Roman" w:hint="eastAsia"/>
                <w:color w:val="000000" w:themeColor="text1"/>
                <w:sz w:val="28"/>
                <w:szCs w:val="28"/>
              </w:rPr>
              <w:t>第十二條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B57BEE" w:rsidRDefault="00B57BEE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本要點經學校校務會議通過，陳請校長核定後實施，修正時亦同。</w:t>
            </w:r>
          </w:p>
          <w:p w:rsidR="00B57BEE" w:rsidRDefault="00B57BEE">
            <w:pPr>
              <w:spacing w:line="0" w:lineRule="atLeast"/>
              <w:rPr>
                <w:rFonts w:ascii="標楷體" w:eastAsia="標楷體" w:hAnsi="Bernard MT Condensed" w:cs="Arial Unicode MS"/>
                <w:color w:val="000000" w:themeColor="text1"/>
                <w:sz w:val="28"/>
                <w:szCs w:val="28"/>
              </w:rPr>
            </w:pPr>
          </w:p>
        </w:tc>
      </w:tr>
    </w:tbl>
    <w:p w:rsidR="00527518" w:rsidRPr="00B57BEE" w:rsidRDefault="00527518" w:rsidP="00B57BEE">
      <w:pPr>
        <w:widowControl/>
        <w:spacing w:line="0" w:lineRule="atLeas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sectPr w:rsidR="00527518" w:rsidRPr="00B57BEE" w:rsidSect="00B57BE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197E"/>
    <w:multiLevelType w:val="hybridMultilevel"/>
    <w:tmpl w:val="3870A6BC"/>
    <w:lvl w:ilvl="0" w:tplc="BFDC07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E"/>
    <w:rsid w:val="00004AE4"/>
    <w:rsid w:val="001505ED"/>
    <w:rsid w:val="001D09D2"/>
    <w:rsid w:val="003A0276"/>
    <w:rsid w:val="004C0013"/>
    <w:rsid w:val="00527518"/>
    <w:rsid w:val="005E4A3C"/>
    <w:rsid w:val="0070325C"/>
    <w:rsid w:val="008E1D69"/>
    <w:rsid w:val="00B16873"/>
    <w:rsid w:val="00B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層負責 字元 字元"/>
    <w:basedOn w:val="a0"/>
    <w:link w:val="a4"/>
    <w:locked/>
    <w:rsid w:val="00B57BEE"/>
    <w:rPr>
      <w:rFonts w:ascii="Times New Roman" w:eastAsia="標楷體" w:hAnsi="Times New Roman" w:cs="Times New Roman"/>
      <w:b/>
      <w:sz w:val="20"/>
      <w:szCs w:val="20"/>
    </w:rPr>
  </w:style>
  <w:style w:type="paragraph" w:customStyle="1" w:styleId="a4">
    <w:name w:val="分層負責"/>
    <w:basedOn w:val="a"/>
    <w:link w:val="a3"/>
    <w:rsid w:val="00B57BEE"/>
    <w:pPr>
      <w:overflowPunct w:val="0"/>
      <w:spacing w:afterLines="50" w:line="343" w:lineRule="exact"/>
      <w:jc w:val="both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A20">
    <w:name w:val="齊頭一、A凸2格 字元 字元"/>
    <w:link w:val="A21"/>
    <w:locked/>
    <w:rsid w:val="00B57BEE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A21">
    <w:name w:val="齊頭一、A凸2格"/>
    <w:basedOn w:val="a"/>
    <w:link w:val="A20"/>
    <w:rsid w:val="00B57BEE"/>
    <w:pPr>
      <w:overflowPunct w:val="0"/>
      <w:spacing w:line="343" w:lineRule="exact"/>
      <w:ind w:left="200" w:hangingChars="200" w:hanging="200"/>
      <w:jc w:val="both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C23">
    <w:name w:val="齊頭一、C(一)空2凸3格 字元 字元"/>
    <w:basedOn w:val="a0"/>
    <w:link w:val="C230"/>
    <w:locked/>
    <w:rsid w:val="00B57BEE"/>
    <w:rPr>
      <w:rFonts w:ascii="Times New Roman" w:eastAsia="標楷體" w:hAnsi="Times New Roman" w:cs="Times New Roman"/>
      <w:sz w:val="20"/>
      <w:szCs w:val="20"/>
    </w:rPr>
  </w:style>
  <w:style w:type="paragraph" w:customStyle="1" w:styleId="C230">
    <w:name w:val="齊頭一、C(一)空2凸3格"/>
    <w:basedOn w:val="a"/>
    <w:link w:val="C23"/>
    <w:rsid w:val="00B57BEE"/>
    <w:pPr>
      <w:overflowPunct w:val="0"/>
      <w:spacing w:line="343" w:lineRule="exact"/>
      <w:ind w:leftChars="200" w:left="500" w:hangingChars="300" w:hanging="300"/>
      <w:jc w:val="both"/>
    </w:pPr>
    <w:rPr>
      <w:rFonts w:ascii="Times New Roman" w:eastAsia="標楷體" w:hAnsi="Times New Roman" w:cs="Times New Roman"/>
      <w:sz w:val="20"/>
      <w:szCs w:val="20"/>
    </w:rPr>
  </w:style>
  <w:style w:type="table" w:customStyle="1" w:styleId="1">
    <w:name w:val="表格格線1"/>
    <w:basedOn w:val="a1"/>
    <w:uiPriority w:val="59"/>
    <w:rsid w:val="00B57B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7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層負責 字元 字元"/>
    <w:basedOn w:val="a0"/>
    <w:link w:val="a4"/>
    <w:locked/>
    <w:rsid w:val="00B57BEE"/>
    <w:rPr>
      <w:rFonts w:ascii="Times New Roman" w:eastAsia="標楷體" w:hAnsi="Times New Roman" w:cs="Times New Roman"/>
      <w:b/>
      <w:sz w:val="20"/>
      <w:szCs w:val="20"/>
    </w:rPr>
  </w:style>
  <w:style w:type="paragraph" w:customStyle="1" w:styleId="a4">
    <w:name w:val="分層負責"/>
    <w:basedOn w:val="a"/>
    <w:link w:val="a3"/>
    <w:rsid w:val="00B57BEE"/>
    <w:pPr>
      <w:overflowPunct w:val="0"/>
      <w:spacing w:afterLines="50" w:line="343" w:lineRule="exact"/>
      <w:jc w:val="both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A20">
    <w:name w:val="齊頭一、A凸2格 字元 字元"/>
    <w:link w:val="A21"/>
    <w:locked/>
    <w:rsid w:val="00B57BEE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A21">
    <w:name w:val="齊頭一、A凸2格"/>
    <w:basedOn w:val="a"/>
    <w:link w:val="A20"/>
    <w:rsid w:val="00B57BEE"/>
    <w:pPr>
      <w:overflowPunct w:val="0"/>
      <w:spacing w:line="343" w:lineRule="exact"/>
      <w:ind w:left="200" w:hangingChars="200" w:hanging="200"/>
      <w:jc w:val="both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C23">
    <w:name w:val="齊頭一、C(一)空2凸3格 字元 字元"/>
    <w:basedOn w:val="a0"/>
    <w:link w:val="C230"/>
    <w:locked/>
    <w:rsid w:val="00B57BEE"/>
    <w:rPr>
      <w:rFonts w:ascii="Times New Roman" w:eastAsia="標楷體" w:hAnsi="Times New Roman" w:cs="Times New Roman"/>
      <w:sz w:val="20"/>
      <w:szCs w:val="20"/>
    </w:rPr>
  </w:style>
  <w:style w:type="paragraph" w:customStyle="1" w:styleId="C230">
    <w:name w:val="齊頭一、C(一)空2凸3格"/>
    <w:basedOn w:val="a"/>
    <w:link w:val="C23"/>
    <w:rsid w:val="00B57BEE"/>
    <w:pPr>
      <w:overflowPunct w:val="0"/>
      <w:spacing w:line="343" w:lineRule="exact"/>
      <w:ind w:leftChars="200" w:left="500" w:hangingChars="300" w:hanging="300"/>
      <w:jc w:val="both"/>
    </w:pPr>
    <w:rPr>
      <w:rFonts w:ascii="Times New Roman" w:eastAsia="標楷體" w:hAnsi="Times New Roman" w:cs="Times New Roman"/>
      <w:sz w:val="20"/>
      <w:szCs w:val="20"/>
    </w:rPr>
  </w:style>
  <w:style w:type="table" w:customStyle="1" w:styleId="1">
    <w:name w:val="表格格線1"/>
    <w:basedOn w:val="a1"/>
    <w:uiPriority w:val="59"/>
    <w:rsid w:val="00B57B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istrator\Desktop\103&#33256;&#26178;&#26657;&#21209;&#26371;&#35696;\&#33256;&#26178;&#26657;&#21209;&#26371;&#35696;&#20572;&#36554;&#31649;&#29702;&#36774;&#27861;&#38468;&#20214;\&#26032;&#21271;&#24066;&#26032;&#33674;&#21312;&#24605;&#36066;&#22283;&#27665;&#23567;&#23416;&#27773;&#36554;&#20572;&#25918;&#31649;&#29702;&#35201;&#40670;&#21450;&#25910;&#36027;&#36774;&#27861;(Kiwi)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AE7B-1125-49AC-A486-DC4AF3FC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sies-ab5867</dc:creator>
  <cp:lastModifiedBy>sies-ab5867</cp:lastModifiedBy>
  <cp:revision>2</cp:revision>
  <dcterms:created xsi:type="dcterms:W3CDTF">2015-10-15T01:20:00Z</dcterms:created>
  <dcterms:modified xsi:type="dcterms:W3CDTF">2015-10-15T01:20:00Z</dcterms:modified>
</cp:coreProperties>
</file>